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0149" w:rsidRPr="007C0149" w:rsidRDefault="007C0149" w:rsidP="007C0149">
      <w:pPr>
        <w:spacing w:after="161" w:line="276" w:lineRule="atLeast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</w:pPr>
      <w:r w:rsidRPr="007C0149"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  <w:t>Всемирный день борьбы против астмы и аллергии</w:t>
      </w:r>
    </w:p>
    <w:tbl>
      <w:tblPr>
        <w:tblW w:w="10140" w:type="dxa"/>
        <w:tblCellMar>
          <w:left w:w="0" w:type="dxa"/>
          <w:right w:w="0" w:type="dxa"/>
        </w:tblCellMar>
        <w:tblLook w:val="04A0"/>
      </w:tblPr>
      <w:tblGrid>
        <w:gridCol w:w="2551"/>
        <w:gridCol w:w="300"/>
        <w:gridCol w:w="7289"/>
      </w:tblGrid>
      <w:tr w:rsidR="007C0149" w:rsidRPr="007C0149" w:rsidTr="007C0149">
        <w:tc>
          <w:tcPr>
            <w:tcW w:w="2535" w:type="dxa"/>
            <w:noWrap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7C0149" w:rsidRPr="007C0149" w:rsidRDefault="007C0149" w:rsidP="007C01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</w:pPr>
            <w:r w:rsidRPr="007C0149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  <w:t xml:space="preserve">Дата в </w:t>
            </w:r>
            <w:r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  <w:t>2019г</w:t>
            </w:r>
            <w:r w:rsidRPr="007C0149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  <w:t>:</w:t>
            </w:r>
          </w:p>
        </w:tc>
        <w:tc>
          <w:tcPr>
            <w:tcW w:w="300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7C0149" w:rsidRPr="007C0149" w:rsidRDefault="007C0149" w:rsidP="007C01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7C0149" w:rsidRPr="007C0149" w:rsidRDefault="007C0149" w:rsidP="007C01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36"/>
                <w:szCs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36"/>
                <w:szCs w:val="36"/>
                <w:lang w:eastAsia="ru-RU"/>
              </w:rPr>
              <w:t xml:space="preserve">            </w:t>
            </w:r>
            <w:r w:rsidRPr="007C0149">
              <w:rPr>
                <w:rFonts w:ascii="Times New Roman" w:eastAsia="Times New Roman" w:hAnsi="Times New Roman" w:cs="Times New Roman"/>
                <w:b/>
                <w:sz w:val="36"/>
                <w:szCs w:val="36"/>
                <w:lang w:eastAsia="ru-RU"/>
              </w:rPr>
              <w:t>30 мая, четверг</w:t>
            </w:r>
          </w:p>
        </w:tc>
      </w:tr>
    </w:tbl>
    <w:p w:rsid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Астма – тяжелое заболевание дыхательных путей. Она затрудняет дыхание и может привести к летальному исходу. Одна из причин недуга – аллергия на пыль, домашних животных, химические вещества. Эти факторы повышают риски повторения приступов. Чтобы обратить внимание общества на проблему, повысить информированность об отклонении, помочь больным, учрежден международный </w:t>
      </w:r>
      <w:r w:rsidR="00FA10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</w:t>
      </w: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84BEF" w:rsidRPr="007C0149" w:rsidRDefault="00CF4FF1" w:rsidP="007C0149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F4FF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4064020"/>
            <wp:effectExtent l="19050" t="0" r="3175" b="0"/>
            <wp:docPr id="19" name="Рисунок 5" descr="Мальчик с ингалятор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Мальчик с ингалятором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6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149" w:rsidRP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Всемирный день борьбы против астмы и аллергии отмечается ежегодно 30 мая. </w:t>
      </w:r>
    </w:p>
    <w:p w:rsidR="007C0149" w:rsidRPr="007C0149" w:rsidRDefault="00FA101B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Всемирный день</w:t>
      </w:r>
      <w:r w:rsidR="007C0149"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учре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жден</w:t>
      </w:r>
      <w:r w:rsidR="007C0149"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Всемирн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ой</w:t>
      </w:r>
      <w:r w:rsidR="007C0149"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организаци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ей</w:t>
      </w:r>
      <w:r w:rsidR="007C0149"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здравоохранения (ВОЗ). Его цель – повысить осведомленность общества о симптомах, течении, последствиях астмы и аллергии.</w:t>
      </w:r>
    </w:p>
    <w:p w:rsidR="007C0149" w:rsidRP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Активисты пропагандируют идеи регулярного диагностирования. Участники общественных движений привлекают внимание к проблемам ухода за пациентами. Они призывают чиновников здравоохранения, персонал клиник помогать больным.</w:t>
      </w:r>
    </w:p>
    <w:p w:rsidR="007C0149" w:rsidRP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этот день </w:t>
      </w:r>
      <w:r w:rsidR="009567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проводятся</w:t>
      </w: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просветительские лекции, конференции, семинары. Общественные организации собирают средства на помощь больным. В эфире телевидения и радиостанций транслируют программы о симптомах аллергии </w:t>
      </w: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 астмы, об успехах в их терапии, открытиях ученых. Специалисты дают рекомендации по поддержанию состояния здоровья.</w:t>
      </w:r>
    </w:p>
    <w:p w:rsidR="007C0149" w:rsidRPr="007C0149" w:rsidRDefault="007C0149" w:rsidP="00E621EA">
      <w:pPr>
        <w:spacing w:after="6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Интересные факты</w:t>
      </w:r>
    </w:p>
    <w:p w:rsidR="007C0149" w:rsidRP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Факторы риска – сильные эмоции, холодный воздух, большие физические нагрузки.</w:t>
      </w:r>
    </w:p>
    <w:p w:rsidR="007C0149" w:rsidRP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Галотерапия</w:t>
      </w:r>
      <w:proofErr w:type="spellEnd"/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способ лечения астмы. Он основан на создании микроклимата соляных пещер. В помещениях поддерживают высокодисперсный сухой аэрозоль. Он предотвращает воспалительный процесс, задерживает рост микрофлоры дыхательных путей.</w:t>
      </w:r>
    </w:p>
    <w:p w:rsidR="007C0149" w:rsidRPr="007C0149" w:rsidRDefault="007C0149" w:rsidP="00E621EA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Исследователи из Калифорнийского университета создали аксессуар для смартфонов, который выявляет аллергены в еде. Образец необходимо заранее подготовить для колориметрического анализа. Прибор определяет вещества и их концентрацию по уровню поглощения света.</w:t>
      </w:r>
    </w:p>
    <w:p w:rsidR="007C0149" w:rsidRPr="007C0149" w:rsidRDefault="007C0149" w:rsidP="00E621EA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0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Анафилактический шок – опасная форма аллергии. Для него характерен внезапный зуд, затруднение дыхания, снижение давления, нитевидный слабый пульс, обильное потоотделение. В редких случаях происходит отек головного мозга и легких.</w:t>
      </w:r>
    </w:p>
    <w:p w:rsidR="00884BEF" w:rsidRDefault="00884BEF" w:rsidP="00884BE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84BEF">
        <w:rPr>
          <w:rFonts w:ascii="Times New Roman" w:eastAsia="Times New Roman" w:hAnsi="Times New Roman" w:cs="Times New Roman"/>
          <w:noProof/>
          <w:color w:val="5A5AA1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>
            <wp:extent cx="6191250" cy="3467100"/>
            <wp:effectExtent l="19050" t="0" r="0" b="0"/>
            <wp:docPr id="3" name="Рисунок 3" descr="Осведомленность о заболевании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сведомленность о заболевании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885" w:rsidRPr="00A565FD" w:rsidRDefault="00737885" w:rsidP="00737885">
      <w:pPr>
        <w:shd w:val="clear" w:color="auto" w:fill="FFFFFF"/>
        <w:spacing w:after="300" w:line="240" w:lineRule="auto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A565FD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30 мая Всемирный день борьбы против астмы и аллергии</w:t>
      </w:r>
    </w:p>
    <w:p w:rsidR="00737885" w:rsidRPr="005075F5" w:rsidRDefault="00737885" w:rsidP="00E621EA">
      <w:pPr>
        <w:shd w:val="clear" w:color="auto" w:fill="FFFFFF"/>
        <w:spacing w:after="33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 решению Всемирной организации здравоохранения ежегодно в мае отмечаются Всемирный день астмы и Всемирный день больного аллергией.</w:t>
      </w:r>
    </w:p>
    <w:p w:rsidR="00D125E0" w:rsidRPr="005075F5" w:rsidRDefault="00737885" w:rsidP="00E621EA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Основная цель мероприятия - привлечение внимания обществе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нности к этим важным проблемам.</w:t>
      </w:r>
    </w:p>
    <w:p w:rsidR="00D125E0" w:rsidRPr="005075F5" w:rsidRDefault="00737885" w:rsidP="00E621EA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По данным эпидемиологических исследований, в настоящее время более 40% населения имеют признаки аллергии. Речь уже может идти о неинфекционной пандемии: каждый третий человек болен аллергическим ринитом и почти каждый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десятый - бронхиальной астмой.</w:t>
      </w:r>
    </w:p>
    <w:p w:rsidR="00737885" w:rsidRPr="005075F5" w:rsidRDefault="00737885" w:rsidP="00E621EA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Факторы риска распространения аллергии и астмы:</w:t>
      </w:r>
    </w:p>
    <w:p w:rsidR="00737885" w:rsidRPr="005075F5" w:rsidRDefault="00737885" w:rsidP="00E621EA">
      <w:pPr>
        <w:numPr>
          <w:ilvl w:val="0"/>
          <w:numId w:val="7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курение (активное и пассивное), особенно в детском во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зрасте и во время беременности;</w:t>
      </w:r>
    </w:p>
    <w:p w:rsidR="00737885" w:rsidRPr="005075F5" w:rsidRDefault="00737885" w:rsidP="00E621EA">
      <w:pPr>
        <w:numPr>
          <w:ilvl w:val="0"/>
          <w:numId w:val="7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приём медикаментов, воздействие химических веществ и употребление </w:t>
      </w:r>
      <w:proofErr w:type="spellStart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аллергенных</w:t>
      </w:r>
      <w:proofErr w:type="spellEnd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продуктов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питания во время беременности;</w:t>
      </w:r>
    </w:p>
    <w:p w:rsidR="00737885" w:rsidRPr="005075F5" w:rsidRDefault="00737885" w:rsidP="00E621EA">
      <w:pPr>
        <w:numPr>
          <w:ilvl w:val="0"/>
          <w:numId w:val="7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неконтролируемый приём гормональных </w:t>
      </w:r>
      <w:proofErr w:type="spellStart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контрацептивов</w:t>
      </w:r>
      <w:proofErr w:type="spellEnd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антибиотиков;</w:t>
      </w:r>
    </w:p>
    <w:p w:rsidR="00737885" w:rsidRPr="005075F5" w:rsidRDefault="00737885" w:rsidP="00E621EA">
      <w:pPr>
        <w:numPr>
          <w:ilvl w:val="0"/>
          <w:numId w:val="7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преобладание в  питании продуктов с синтетическими добавками; </w:t>
      </w:r>
    </w:p>
    <w:p w:rsidR="00737885" w:rsidRPr="005075F5" w:rsidRDefault="00737885" w:rsidP="00E621EA">
      <w:pPr>
        <w:numPr>
          <w:ilvl w:val="0"/>
          <w:numId w:val="7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стрессы  и неблагоприятные факторы окружающей среды.</w:t>
      </w:r>
    </w:p>
    <w:p w:rsidR="00D125E0" w:rsidRPr="005075F5" w:rsidRDefault="00737885" w:rsidP="00E621EA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Бронхиальная астма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представляет глобальную проблему здравоохранения – сегодня в мире около 300 миллионов больных страдают этим заболеванием. У многих больных отмечается сохранение и развитие симптомов заболевания, которые препятствуют выполнению повседневной активности человека и являются причиной низкого качества жизни в целом и впоследствии могут приводить к снижению производительности труда и увеличен</w:t>
      </w:r>
      <w:r w:rsidR="00BF3B1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ию расходов на здравоохранение.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Бронхиальная астма – хроническое заболевание, при котором в стенке бронха развивается воспаление, возникающее в результате действия аллергенов и других веществ. Именно воспаление приводит к симптомам болезни – затруднительному дыханию или даже удушью, кашлю, появлению хрипов в груди, что является следствием сужения дыхательных путей из-за развития спазма мышц бронхов (</w:t>
      </w:r>
      <w:proofErr w:type="spellStart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бронхоспазм</w:t>
      </w:r>
      <w:proofErr w:type="spellEnd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), отека их слизистой оболочки и появление густ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ой, вязкой слизи в их просвете.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Масштабные опросы в различных регионах мира показали, что у 51-59% больных течение бронхиальной астмы не удается контролировать даже при использовании стандартных противоастматических препаратов. Основная цель лечения бронхиальной астмы – улучшение качества жизни пациента за счет уменьшения количества и тяжести обострений, поддержания нормального уровня физической активности, поэтому достижение общего контроля над астмой является г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лавной целью в лечении больных.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При бронхиальной астме, как в прочем и при многих других хронических заболеваниях, важнейшим фактором успеха является соблюдение основных правил поведения пациента и лекарственного режима. Причем ответственность за достижения контроля лежит в равной мере, как на враче, так и на пациенте. Врач может сделать правильные назначения и рекомендации, но если пациент не будет следовать рекомендациям врача, то лечение бронхиальной астмы будет не эффективным. Пациент должен знать правила приёма лекарственных препаратов, особенности изменения медикаментозного режима в той или иной ситуации. Он должен быть осведомлен о противоаллергическом режиме и факторах, способствующих обострению заболевания, о первых признаках начинающего обострения. Современная медикаментозная терапия делает возможным человеку, страдающему бронхиальной астмой, вести 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нормальный образ жизни, работать и практически</w:t>
      </w:r>
      <w:r w:rsidR="00D125E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не вспоминать о своей болезни.</w:t>
      </w:r>
    </w:p>
    <w:p w:rsidR="00737885" w:rsidRPr="005075F5" w:rsidRDefault="00737885" w:rsidP="00737885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Вот несколько советов: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избегайте пищевых продуктов и лекарственных вещес</w:t>
      </w:r>
      <w:r w:rsidR="00915AB1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тв, вызывающих у В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ас аллергию;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не держите в доме животных; аллергены животных обнаруживаются в помещении еще в течение 6 месяцев;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избегайте вещей, способных накапливать пыль: ковры, старые книги, мягкая мебель; все вещи, от которых нельзя избавиться, должны быть накрыты чехлами;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используйте мебель, которую можно вытирать (деревянную, пластиковую, виниловую или кожаную);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стирайте все постельное белье (пододеяльники, простыни, наволочки) в горячей воде (выше 60 °С) не реже 1 раза в 2 недели;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влажная уборка в доме должна проводиться ежедневно;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 время уборки больному бронхиальной астмой предпочтительней находится в другом помещении или на улице;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используйте вытяжку над газовой печкой в период приготовления пищи;</w:t>
      </w:r>
    </w:p>
    <w:p w:rsidR="00737885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избегайте контакта с сигаретным дымом и лакокрасочными изделиями;</w:t>
      </w:r>
    </w:p>
    <w:p w:rsidR="00D125E0" w:rsidRPr="005075F5" w:rsidRDefault="00737885" w:rsidP="00737885">
      <w:pPr>
        <w:numPr>
          <w:ilvl w:val="0"/>
          <w:numId w:val="8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период цветения растений, вызывающих у Вас аллергию, рекомендуется временно сменить регион пребывания.</w:t>
      </w:r>
    </w:p>
    <w:p w:rsidR="00737885" w:rsidRPr="005075F5" w:rsidRDefault="00737885" w:rsidP="00737885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Первичная профилактика астмы у детей.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737885" w:rsidRPr="005075F5" w:rsidRDefault="00737885" w:rsidP="00737885">
      <w:pPr>
        <w:shd w:val="clear" w:color="auto" w:fill="FFFFFF"/>
        <w:spacing w:after="33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Наиболее частой формой астмы у детей является </w:t>
      </w:r>
      <w:proofErr w:type="spellStart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атопическая</w:t>
      </w:r>
      <w:proofErr w:type="spellEnd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астма, которая напрямую связана с другими формами аллергии. При этом в развитии аллергии у детей основную роль играет неправильное питание, особенно, первые годы жизни. Профилактические меры астмы (и аллергии) у детей включают:</w:t>
      </w:r>
    </w:p>
    <w:p w:rsidR="00737885" w:rsidRPr="005075F5" w:rsidRDefault="00737885" w:rsidP="00737885">
      <w:pPr>
        <w:numPr>
          <w:ilvl w:val="0"/>
          <w:numId w:val="9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грудное вскармливание новорожденных и детей первого года жизни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 роль грудного вскармливания, как меры п</w:t>
      </w:r>
      <w:r w:rsidR="00BF3B10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рофилактики астмы и других видов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аллергических болезней доказана многочисленными клиническими исследованиями; грудное молоко благоприятно влияет на развитие иммунной системы организма и способствует формированию нормальной микрофлоры кишечника;</w:t>
      </w:r>
    </w:p>
    <w:p w:rsidR="00737885" w:rsidRPr="005075F5" w:rsidRDefault="00737885" w:rsidP="00737885">
      <w:pPr>
        <w:numPr>
          <w:ilvl w:val="0"/>
          <w:numId w:val="9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своевременное введение вспомогательного питания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также является мерой профилактики астмы и аллергии; современные рекомендации по кормлению детей первого года жизни предусматривают введение вспомогательного питания не ранее чем на 6 месяце первого года жизни; при этом категорически запрещается давать детям такие </w:t>
      </w:r>
      <w:proofErr w:type="spellStart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высокоаллергенные</w:t>
      </w:r>
      <w:proofErr w:type="spellEnd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продукты как пчелиный мед, шоколад, куриные яйца, орехи и цитрусовые;</w:t>
      </w:r>
    </w:p>
    <w:p w:rsidR="00737885" w:rsidRPr="005075F5" w:rsidRDefault="00737885" w:rsidP="00737885">
      <w:pPr>
        <w:numPr>
          <w:ilvl w:val="0"/>
          <w:numId w:val="9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обеспечение благоприятных условий жизни ребенка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это тоже важный метод профилактики астмы и аллергии; дети, контактирующие с табачным дымом или раздражающими химическими веществами, гораздо чаще страдают аллергией и чаще заболевают бронхиальной астмой;</w:t>
      </w:r>
    </w:p>
    <w:p w:rsidR="00737885" w:rsidRPr="005075F5" w:rsidRDefault="00737885" w:rsidP="00737885">
      <w:pPr>
        <w:numPr>
          <w:ilvl w:val="0"/>
          <w:numId w:val="9"/>
        </w:numPr>
        <w:spacing w:after="0" w:line="240" w:lineRule="auto"/>
        <w:ind w:left="24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lastRenderedPageBreak/>
        <w:t>профилактика хронических заболеваний дыхательных органов у детей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заключается в своевременном обнаружении и правильном лечении бронхита, синуситов, тонзиллита, аденоидов.</w:t>
      </w:r>
    </w:p>
    <w:p w:rsidR="00737885" w:rsidRPr="005075F5" w:rsidRDefault="00737885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Конечно, лучше быть здоровым и не болеть. Но если уж так случилось – не стоит опускать руки. В конце концов, вы не стали себя чувствовать хуже от того, что ваше недомогание назвали «бронхиальной астмой».</w:t>
      </w:r>
    </w:p>
    <w:p w:rsidR="00737885" w:rsidRPr="005075F5" w:rsidRDefault="00737885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помните, что правильное лечение астмы позволяет сократить риск обострений и госпитализаций, предотвратить осложнения и добиться контроля над болезнью</w:t>
      </w:r>
      <w:r w:rsidR="00D064DB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Хороший контроль бронхиальной астмы позволяет продлить период ремиссии заболевания (отсутствие обострений) от 3 до 10 лет.</w:t>
      </w:r>
    </w:p>
    <w:p w:rsidR="00737885" w:rsidRPr="005075F5" w:rsidRDefault="00737885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Берегите свое здоровье! Не занимайтесь самолечением! Обратитесь к специалисту! </w:t>
      </w:r>
    </w:p>
    <w:p w:rsidR="00D315C3" w:rsidRPr="005075F5" w:rsidRDefault="00D315C3" w:rsidP="00B92A39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 информации главного внештатного аллерголога-иммунолога Министерства здравоохранения республики Крым Знаменской Л.К.</w:t>
      </w:r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распространенность бронхиальной астмы в последние 20 лет заметно возросла (особенно среди детей) и актуальной задачей современной медицины является повышение эффективности и качества лечения этого заболевания.</w:t>
      </w:r>
      <w:proofErr w:type="gramEnd"/>
      <w:r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Это приводит к</w:t>
      </w:r>
      <w:r w:rsidR="00131654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уменьшению количества госпитализаций и вызовов скорой помощи, повышения качества жизни и физической активности. Сегодня в арсенале медиков имеются новые перспективные препараты, которые повышают уровень контроля над бронхиальной астмой. Эффективной стратегией терапии бронхиальной астмы является применение </w:t>
      </w:r>
      <w:proofErr w:type="spellStart"/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гено-инженерных</w:t>
      </w:r>
      <w:proofErr w:type="spellEnd"/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препаратов. Пациенты с тяжелой аллергической астмой, не контролируемой стандартной терапией, сегодня имеют возможность получать такие препараты. На сегодняшний день в Крыму 8 пациентов с тяжелой бронхиальной астмой</w:t>
      </w:r>
      <w:r w:rsidR="00131654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получают лечение с помощью </w:t>
      </w:r>
      <w:proofErr w:type="spellStart"/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моноклональных</w:t>
      </w:r>
      <w:proofErr w:type="spellEnd"/>
      <w:r w:rsidR="00B92A39" w:rsidRPr="005075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антител по региональной льготе. Наш собственный опыт ведения таких пациентов показывает высокую эффективность данной терапии.</w:t>
      </w:r>
    </w:p>
    <w:p w:rsidR="00CF4FF1" w:rsidRPr="005075F5" w:rsidRDefault="00CF4FF1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DC5606" w:rsidRDefault="00DC5606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3A454B"/>
          <w:sz w:val="28"/>
          <w:szCs w:val="28"/>
          <w:lang w:eastAsia="ru-RU"/>
        </w:rPr>
      </w:pPr>
      <w:r w:rsidRPr="00DC5606">
        <w:rPr>
          <w:rFonts w:ascii="Times New Roman" w:eastAsia="Times New Roman" w:hAnsi="Times New Roman" w:cs="Times New Roman"/>
          <w:noProof/>
          <w:color w:val="3A454B"/>
          <w:sz w:val="28"/>
          <w:szCs w:val="28"/>
          <w:lang w:eastAsia="ru-RU"/>
        </w:rPr>
        <w:lastRenderedPageBreak/>
        <w:drawing>
          <wp:inline distT="0" distB="0" distL="0" distR="0">
            <wp:extent cx="5940425" cy="3904205"/>
            <wp:effectExtent l="19050" t="0" r="3175" b="0"/>
            <wp:docPr id="18" name="Рисунок 1" descr="http://itd1.mycdn.me/image?id=867496594020&amp;t=20&amp;plc=WEB&amp;tkn=*bCyQC-9YvSaH4ODTHOFf3NMug0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1.mycdn.me/image?id=867496594020&amp;t=20&amp;plc=WEB&amp;tkn=*bCyQC-9YvSaH4ODTHOFf3NMug0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45E" w:rsidRDefault="00F4045E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3A454B"/>
          <w:sz w:val="28"/>
          <w:szCs w:val="28"/>
          <w:lang w:eastAsia="ru-RU"/>
        </w:rPr>
      </w:pPr>
    </w:p>
    <w:p w:rsidR="004B1C15" w:rsidRDefault="00DC5606" w:rsidP="00D125E0">
      <w:pPr>
        <w:shd w:val="clear" w:color="auto" w:fill="FFFFFF"/>
        <w:spacing w:after="0" w:line="270" w:lineRule="atLeast"/>
        <w:jc w:val="both"/>
        <w:textAlignment w:val="baseline"/>
        <w:rPr>
          <w:rFonts w:ascii="Times New Roman" w:eastAsia="Times New Roman" w:hAnsi="Times New Roman" w:cs="Times New Roman"/>
          <w:color w:val="3A454B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49518"/>
            <wp:effectExtent l="19050" t="0" r="3175" b="0"/>
            <wp:docPr id="16" name="Рисунок 1" descr="http://i.cgbirbit.ru/u/3d/e71316fd0b11e8ad6db5eaf69881ea/-/%D0%9F%D1%80%D0%B8%D1%87%D0%B8%D0%BD%D1%8B%20%D0%B1%D1%80%D0%BE%D0%BD%D1%85%D0%B8%D0%B0%D0%BB%D1%8C%D0%BD%D0%BE%D0%B9%20%D0%B0%D1%81%D1%82%D0%BC%D1%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.cgbirbit.ru/u/3d/e71316fd0b11e8ad6db5eaf69881ea/-/%D0%9F%D1%80%D0%B8%D1%87%D0%B8%D0%BD%D1%8B%20%D0%B1%D1%80%D0%BE%D0%BD%D1%85%D0%B8%D0%B0%D0%BB%D1%8C%D0%BD%D0%BE%D0%B9%20%D0%B0%D1%81%D1%82%D0%BC%D1%8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AB0" w:rsidRDefault="00053AB0">
      <w:pPr>
        <w:rPr>
          <w:rFonts w:ascii="Times New Roman" w:hAnsi="Times New Roman" w:cs="Times New Roman"/>
          <w:sz w:val="28"/>
          <w:szCs w:val="28"/>
        </w:rPr>
      </w:pPr>
    </w:p>
    <w:p w:rsidR="00A941A0" w:rsidRDefault="00A941A0">
      <w:pPr>
        <w:rPr>
          <w:rFonts w:ascii="Times New Roman" w:hAnsi="Times New Roman" w:cs="Times New Roman"/>
          <w:sz w:val="28"/>
          <w:szCs w:val="28"/>
        </w:rPr>
      </w:pPr>
    </w:p>
    <w:p w:rsidR="00A941A0" w:rsidRDefault="0086642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112602"/>
            <wp:effectExtent l="19050" t="0" r="3175" b="0"/>
            <wp:docPr id="7" name="Рисунок 7" descr="https://kurskmed.com/upload/departments/library/img/vyistavki_foto/2018/Ast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kurskmed.com/upload/departments/library/img/vyistavki_foto/2018/Astm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12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768A" w:rsidRDefault="0084768A">
      <w:pPr>
        <w:rPr>
          <w:rFonts w:ascii="Times New Roman" w:hAnsi="Times New Roman" w:cs="Times New Roman"/>
          <w:sz w:val="28"/>
          <w:szCs w:val="28"/>
        </w:rPr>
      </w:pPr>
    </w:p>
    <w:p w:rsidR="00683B04" w:rsidRDefault="00683B0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" name="Рисунок 1" descr="http://itd3.mycdn.me/image?id=863347156204&amp;t=20&amp;plc=WEB&amp;tkn=*D7jG4w1MpqVYtBzE9gK1K_dmR5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3.mycdn.me/image?id=863347156204&amp;t=20&amp;plc=WEB&amp;tkn=*D7jG4w1MpqVYtBzE9gK1K_dmR5s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0EF2" w:rsidRDefault="00FB0EF2">
      <w:pPr>
        <w:rPr>
          <w:rFonts w:ascii="Times New Roman" w:hAnsi="Times New Roman" w:cs="Times New Roman"/>
          <w:sz w:val="28"/>
          <w:szCs w:val="28"/>
        </w:rPr>
      </w:pPr>
    </w:p>
    <w:p w:rsidR="00033B8A" w:rsidRDefault="00033B8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715000" cy="3810000"/>
            <wp:effectExtent l="19050" t="0" r="0" b="0"/>
            <wp:docPr id="9" name="Рисунок 1" descr="https://prosto-mariya.ru/uploads/images/default/provokatory_pristupov_ast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sto-mariya.ru/uploads/images/default/provokatory_pristupov_astm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431" w:rsidRDefault="005C5431">
      <w:pPr>
        <w:rPr>
          <w:rFonts w:ascii="Times New Roman" w:hAnsi="Times New Roman" w:cs="Times New Roman"/>
          <w:sz w:val="28"/>
          <w:szCs w:val="28"/>
        </w:rPr>
      </w:pPr>
    </w:p>
    <w:p w:rsidR="00D125E0" w:rsidRDefault="00D125E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04851"/>
            <wp:effectExtent l="19050" t="0" r="3175" b="0"/>
            <wp:docPr id="8" name="Рисунок 1" descr="https://proallergiju.ru/wp-content/uploads/2015/08/puh2-e1440493082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allergiju.ru/wp-content/uploads/2015/08/puh2-e14404930826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4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94F" w:rsidRDefault="00EA394F">
      <w:pPr>
        <w:rPr>
          <w:rFonts w:ascii="Times New Roman" w:hAnsi="Times New Roman" w:cs="Times New Roman"/>
          <w:sz w:val="28"/>
          <w:szCs w:val="28"/>
        </w:rPr>
      </w:pPr>
    </w:p>
    <w:p w:rsidR="00EA394F" w:rsidRDefault="00EA394F">
      <w:pPr>
        <w:rPr>
          <w:rFonts w:ascii="Times New Roman" w:hAnsi="Times New Roman" w:cs="Times New Roman"/>
          <w:sz w:val="28"/>
          <w:szCs w:val="28"/>
        </w:rPr>
      </w:pPr>
    </w:p>
    <w:p w:rsidR="00EA394F" w:rsidRDefault="0013405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217702"/>
            <wp:effectExtent l="19050" t="0" r="3175" b="0"/>
            <wp:docPr id="12" name="Рисунок 1" descr="http://itd2.mycdn.me/image?id=871186373261&amp;t=20&amp;plc=WEB&amp;tkn=*I96H5It4CRvaBaQWdNGGJsBa8r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2.mycdn.me/image?id=871186373261&amp;t=20&amp;plc=WEB&amp;tkn=*I96H5It4CRvaBaQWdNGGJsBa8r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7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3CD" w:rsidRDefault="003103CD">
      <w:pPr>
        <w:rPr>
          <w:rFonts w:ascii="Times New Roman" w:hAnsi="Times New Roman" w:cs="Times New Roman"/>
          <w:sz w:val="28"/>
          <w:szCs w:val="28"/>
        </w:rPr>
      </w:pPr>
    </w:p>
    <w:p w:rsidR="00F4045E" w:rsidRDefault="00F4045E">
      <w:pPr>
        <w:rPr>
          <w:rFonts w:ascii="Times New Roman" w:hAnsi="Times New Roman" w:cs="Times New Roman"/>
          <w:sz w:val="28"/>
          <w:szCs w:val="28"/>
        </w:rPr>
      </w:pPr>
    </w:p>
    <w:p w:rsidR="003103CD" w:rsidRDefault="003103C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515334"/>
            <wp:effectExtent l="19050" t="0" r="3175" b="0"/>
            <wp:docPr id="14" name="Рисунок 1" descr="https://www.e1.ru/news/images/new1/465/812/images/allergiya.jpg?700x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1.ru/news/images/new1/465/812/images/allergiya.jpg?700x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5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117" w:rsidRDefault="00FE3117">
      <w:pPr>
        <w:rPr>
          <w:rFonts w:ascii="Times New Roman" w:hAnsi="Times New Roman" w:cs="Times New Roman"/>
          <w:sz w:val="28"/>
          <w:szCs w:val="28"/>
        </w:rPr>
      </w:pPr>
    </w:p>
    <w:p w:rsidR="000846BB" w:rsidRDefault="00B1713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49518"/>
            <wp:effectExtent l="19050" t="0" r="3175" b="0"/>
            <wp:docPr id="6" name="Рисунок 1" descr="https://cf.ppt-online.org/files1/slide/c/CfEK1dkcm2JXVp3wUBA47gZSWYNG80aqM5FsiDPQOn/slide-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1/slide/c/CfEK1dkcm2JXVp3wUBA47gZSWYNG80aqM5FsiDPQOn/slide-2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07A" w:rsidRDefault="0098507A">
      <w:pPr>
        <w:rPr>
          <w:rFonts w:ascii="Times New Roman" w:hAnsi="Times New Roman" w:cs="Times New Roman"/>
          <w:sz w:val="28"/>
          <w:szCs w:val="28"/>
        </w:rPr>
      </w:pPr>
    </w:p>
    <w:p w:rsidR="0098507A" w:rsidRDefault="0098507A">
      <w:pPr>
        <w:rPr>
          <w:rFonts w:ascii="Times New Roman" w:hAnsi="Times New Roman" w:cs="Times New Roman"/>
          <w:sz w:val="28"/>
          <w:szCs w:val="28"/>
        </w:rPr>
      </w:pPr>
    </w:p>
    <w:p w:rsidR="000846BB" w:rsidRDefault="0098507A">
      <w:pPr>
        <w:rPr>
          <w:rFonts w:ascii="Times New Roman" w:hAnsi="Times New Roman" w:cs="Times New Roman"/>
          <w:sz w:val="28"/>
          <w:szCs w:val="28"/>
        </w:rPr>
      </w:pPr>
      <w:r w:rsidRPr="0098507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" name="Рисунок 1" descr="http://900igr.net/up/datas/97990/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97990/00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37C4" w:rsidRDefault="000318D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067575"/>
            <wp:effectExtent l="19050" t="0" r="3175" b="0"/>
            <wp:docPr id="15" name="Рисунок 1" descr="http://krbrodgb.ru/Data/Sites/1/media/%D0%B0%D1%81%D1%82%D0%BC%D0%B0/%D1%80%D0%B5%D0%BA%D0%BE%D0%BC-%D0%B0%D1%81%D1%82%D0%BC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rbrodgb.ru/Data/Sites/1/media/%D0%B0%D1%81%D1%82%D0%BC%D0%B0/%D1%80%D0%B5%D0%BA%D0%BE%D0%BC-%D0%B0%D1%81%D1%82%D0%BC%D0%B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6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057C" w:rsidRDefault="00EE057C">
      <w:pPr>
        <w:rPr>
          <w:rFonts w:ascii="Times New Roman" w:hAnsi="Times New Roman" w:cs="Times New Roman"/>
          <w:sz w:val="28"/>
          <w:szCs w:val="28"/>
        </w:rPr>
      </w:pPr>
    </w:p>
    <w:p w:rsidR="00EE057C" w:rsidRDefault="00EE057C">
      <w:pPr>
        <w:rPr>
          <w:rFonts w:ascii="Times New Roman" w:hAnsi="Times New Roman" w:cs="Times New Roman"/>
          <w:sz w:val="28"/>
          <w:szCs w:val="28"/>
        </w:rPr>
      </w:pPr>
    </w:p>
    <w:p w:rsidR="00213E44" w:rsidRDefault="00213E44">
      <w:pPr>
        <w:rPr>
          <w:noProof/>
          <w:lang w:eastAsia="ru-RU"/>
        </w:rPr>
      </w:pPr>
    </w:p>
    <w:p w:rsidR="00E621EA" w:rsidRDefault="00E621EA">
      <w:pPr>
        <w:rPr>
          <w:noProof/>
          <w:lang w:eastAsia="ru-RU"/>
        </w:rPr>
      </w:pPr>
    </w:p>
    <w:p w:rsidR="00E621EA" w:rsidRDefault="00E621EA">
      <w:pPr>
        <w:rPr>
          <w:noProof/>
          <w:lang w:eastAsia="ru-RU"/>
        </w:rPr>
      </w:pPr>
    </w:p>
    <w:p w:rsidR="00E621EA" w:rsidRDefault="00E621EA">
      <w:pPr>
        <w:rPr>
          <w:noProof/>
          <w:lang w:eastAsia="ru-RU"/>
        </w:rPr>
      </w:pPr>
    </w:p>
    <w:p w:rsidR="00E621EA" w:rsidRDefault="00E621EA">
      <w:pPr>
        <w:rPr>
          <w:noProof/>
          <w:lang w:eastAsia="ru-RU"/>
        </w:rPr>
      </w:pPr>
    </w:p>
    <w:p w:rsidR="00E621EA" w:rsidRDefault="00E621EA">
      <w:pPr>
        <w:rPr>
          <w:noProof/>
          <w:lang w:eastAsia="ru-RU"/>
        </w:rPr>
      </w:pPr>
    </w:p>
    <w:p w:rsidR="00E621EA" w:rsidRDefault="00E621EA">
      <w:pPr>
        <w:rPr>
          <w:rFonts w:ascii="Times New Roman" w:hAnsi="Times New Roman" w:cs="Times New Roman"/>
          <w:sz w:val="28"/>
          <w:szCs w:val="28"/>
        </w:rPr>
      </w:pPr>
    </w:p>
    <w:p w:rsidR="00213E44" w:rsidRDefault="00213E44" w:rsidP="00213E44">
      <w:pPr>
        <w:shd w:val="clear" w:color="auto" w:fill="FFFFFF"/>
        <w:spacing w:after="96" w:line="240" w:lineRule="auto"/>
        <w:ind w:right="600"/>
        <w:jc w:val="center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  <w:lastRenderedPageBreak/>
        <w:t>Анкетирование:</w:t>
      </w:r>
      <w:r w:rsidR="00EE057C"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  <w:t>Рискуете ли Вы заболеть</w:t>
      </w:r>
    </w:p>
    <w:p w:rsidR="00213E44" w:rsidRDefault="00213E44" w:rsidP="00213E44">
      <w:pPr>
        <w:shd w:val="clear" w:color="auto" w:fill="FFFFFF"/>
        <w:spacing w:after="96" w:line="240" w:lineRule="auto"/>
        <w:ind w:right="600"/>
        <w:jc w:val="center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  <w:t>бронхиальной астмой?</w:t>
      </w:r>
    </w:p>
    <w:p w:rsidR="00213E44" w:rsidRDefault="00213E44" w:rsidP="00213E44">
      <w:pPr>
        <w:shd w:val="clear" w:color="auto" w:fill="FFFFFF"/>
        <w:spacing w:after="96" w:line="240" w:lineRule="auto"/>
        <w:ind w:right="600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Ваш возраст?</w:t>
      </w:r>
    </w:p>
    <w:p w:rsidR="00213E44" w:rsidRDefault="00213E44" w:rsidP="00213E44">
      <w:pPr>
        <w:shd w:val="clear" w:color="auto" w:fill="FFFFFF"/>
        <w:spacing w:after="96" w:line="240" w:lineRule="auto"/>
        <w:ind w:right="600"/>
        <w:outlineLvl w:val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Ваш пол?</w:t>
      </w:r>
    </w:p>
    <w:p w:rsidR="00213E44" w:rsidRDefault="00213E44" w:rsidP="00213E44">
      <w:pPr>
        <w:shd w:val="clear" w:color="auto" w:fill="FFFFFF"/>
        <w:spacing w:after="96" w:line="240" w:lineRule="auto"/>
        <w:ind w:right="600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Указание личных данных по желанию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анкетируемого</w:t>
      </w:r>
      <w:proofErr w:type="gramEnd"/>
    </w:p>
    <w:tbl>
      <w:tblPr>
        <w:tblStyle w:val="a8"/>
        <w:tblW w:w="0" w:type="auto"/>
        <w:tblLayout w:type="fixed"/>
        <w:tblLook w:val="04A0"/>
      </w:tblPr>
      <w:tblGrid>
        <w:gridCol w:w="1242"/>
        <w:gridCol w:w="6966"/>
        <w:gridCol w:w="2071"/>
      </w:tblGrid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п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п</w:t>
            </w:r>
            <w:proofErr w:type="spellEnd"/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Вопросы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Ответы</w:t>
            </w:r>
          </w:p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1..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Есть ли у Вас родственники, страдающие бронхиальной астмой? 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Число больных родственников больше двух?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Подверженность риска к респираторным инфекциям (болеет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</w:t>
            </w:r>
            <w:proofErr w:type="gramEnd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и более раз в году)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Страдаете ли вазомоторным ринитом?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Страдаете ли Вы: </w:t>
            </w:r>
            <w:proofErr w:type="spell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атопическим</w:t>
            </w:r>
            <w:proofErr w:type="spellEnd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дерматитом,</w:t>
            </w:r>
          </w:p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экземой, крапивницей другими аллергическими синдромами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?</w:t>
            </w:r>
            <w:proofErr w:type="gramEnd"/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</w:p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Страдаете ли Вы: заболеваниями желудочно-кишечного тракта (гастрит, язвенная болезнь и т.д.) или печени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Имеется ли у Вас аллергия на: пыльцу растений,</w:t>
            </w:r>
          </w:p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домашнюю пыль?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Имеете ли Вы пищевую аллергию?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Имеется ли у Вас аллергия на антибиотики?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Имеется ли у Вас аллергия на анальгетики или аспирин?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Имеете ли Вы профессиональные вредности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?. </w:t>
            </w:r>
            <w:proofErr w:type="gramEnd"/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213E44" w:rsidTr="00213E44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15.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Вы курите?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3E44" w:rsidRDefault="00213E44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</w:tbl>
    <w:p w:rsidR="0098507A" w:rsidRDefault="0098507A" w:rsidP="00213E44">
      <w:pPr>
        <w:shd w:val="clear" w:color="auto" w:fill="FFFFFF"/>
        <w:spacing w:after="0" w:line="240" w:lineRule="auto"/>
        <w:ind w:left="-709" w:firstLine="709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213E44" w:rsidRDefault="00213E44" w:rsidP="00213E44">
      <w:pPr>
        <w:shd w:val="clear" w:color="auto" w:fill="FFFFFF"/>
        <w:spacing w:after="0" w:line="240" w:lineRule="auto"/>
        <w:ind w:left="-709" w:firstLine="709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КОД:</w:t>
      </w:r>
    </w:p>
    <w:p w:rsidR="00213E44" w:rsidRDefault="00213E44" w:rsidP="00213E44">
      <w:pPr>
        <w:shd w:val="clear" w:color="auto" w:fill="FFFFFF"/>
        <w:spacing w:after="0" w:line="240" w:lineRule="auto"/>
        <w:ind w:left="-709" w:firstLine="709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Каждый ответ «Да» дает 1 балл.</w:t>
      </w:r>
    </w:p>
    <w:p w:rsidR="00213E44" w:rsidRDefault="00213E44" w:rsidP="00213E4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Если у Вас имеется 5 и более баллов, у Вас имеется риск к заболеванию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.</w:t>
      </w:r>
      <w:proofErr w:type="gramEnd"/>
    </w:p>
    <w:p w:rsidR="00213E44" w:rsidRDefault="00213E44" w:rsidP="00213E4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бронхиальной астмой</w:t>
      </w:r>
    </w:p>
    <w:p w:rsidR="00213E44" w:rsidRDefault="00213E44" w:rsidP="00213E4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Вам необходимо обратиться в лечебно-профилактическое учреждение для прохождения профилактического обследования.</w:t>
      </w:r>
    </w:p>
    <w:p w:rsidR="00211492" w:rsidRDefault="00211492" w:rsidP="00211492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>Оценка результата:</w:t>
      </w:r>
    </w:p>
    <w:p w:rsidR="00211492" w:rsidRDefault="00211492" w:rsidP="00211492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Количество опрошенных – </w:t>
      </w:r>
    </w:p>
    <w:tbl>
      <w:tblPr>
        <w:tblStyle w:val="a8"/>
        <w:tblW w:w="0" w:type="auto"/>
        <w:tblLayout w:type="fixed"/>
        <w:tblLook w:val="04A0"/>
      </w:tblPr>
      <w:tblGrid>
        <w:gridCol w:w="1242"/>
        <w:gridCol w:w="2268"/>
        <w:gridCol w:w="3119"/>
        <w:gridCol w:w="2747"/>
      </w:tblGrid>
      <w:tr w:rsidR="00436C15" w:rsidTr="00436C1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Из них: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6C15" w:rsidRDefault="00436C15"/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E59" w:rsidRDefault="00604E59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 лиц имеющих</w:t>
            </w:r>
          </w:p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5 и более баллов</w:t>
            </w:r>
          </w:p>
        </w:tc>
        <w:tc>
          <w:tcPr>
            <w:tcW w:w="2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436C15" w:rsidTr="00436C1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436C15" w:rsidTr="00436C1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C15" w:rsidRDefault="00436C1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213E44" w:rsidRPr="00884BEF" w:rsidRDefault="00213E44" w:rsidP="00E621EA">
      <w:pPr>
        <w:rPr>
          <w:rFonts w:ascii="Times New Roman" w:hAnsi="Times New Roman" w:cs="Times New Roman"/>
          <w:sz w:val="28"/>
          <w:szCs w:val="28"/>
        </w:rPr>
      </w:pPr>
    </w:p>
    <w:sectPr w:rsidR="00213E44" w:rsidRPr="00884BEF" w:rsidSect="001E359C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C6B14"/>
    <w:multiLevelType w:val="multilevel"/>
    <w:tmpl w:val="7BB2E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635CEC"/>
    <w:multiLevelType w:val="multilevel"/>
    <w:tmpl w:val="273C8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0D34DE6"/>
    <w:multiLevelType w:val="multilevel"/>
    <w:tmpl w:val="58BA7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07E515E"/>
    <w:multiLevelType w:val="multilevel"/>
    <w:tmpl w:val="B2A87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51734C4"/>
    <w:multiLevelType w:val="multilevel"/>
    <w:tmpl w:val="BC1894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78E5371"/>
    <w:multiLevelType w:val="multilevel"/>
    <w:tmpl w:val="D1D0C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32E40F8"/>
    <w:multiLevelType w:val="multilevel"/>
    <w:tmpl w:val="584014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9C6C68"/>
    <w:multiLevelType w:val="multilevel"/>
    <w:tmpl w:val="20FE29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AC65985"/>
    <w:multiLevelType w:val="multilevel"/>
    <w:tmpl w:val="2EA018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2"/>
  </w:num>
  <w:num w:numId="5">
    <w:abstractNumId w:val="8"/>
  </w:num>
  <w:num w:numId="6">
    <w:abstractNumId w:val="0"/>
  </w:num>
  <w:num w:numId="7">
    <w:abstractNumId w:val="3"/>
  </w:num>
  <w:num w:numId="8">
    <w:abstractNumId w:val="6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0149"/>
    <w:rsid w:val="000318DD"/>
    <w:rsid w:val="00033B8A"/>
    <w:rsid w:val="00035053"/>
    <w:rsid w:val="00047329"/>
    <w:rsid w:val="00053AB0"/>
    <w:rsid w:val="00070A6D"/>
    <w:rsid w:val="000846BB"/>
    <w:rsid w:val="00092D7B"/>
    <w:rsid w:val="00106147"/>
    <w:rsid w:val="00131654"/>
    <w:rsid w:val="0013405D"/>
    <w:rsid w:val="001358DE"/>
    <w:rsid w:val="0016793F"/>
    <w:rsid w:val="00191AFE"/>
    <w:rsid w:val="001E359C"/>
    <w:rsid w:val="00206FB9"/>
    <w:rsid w:val="00211492"/>
    <w:rsid w:val="00213E44"/>
    <w:rsid w:val="00235375"/>
    <w:rsid w:val="00260EAA"/>
    <w:rsid w:val="003103CD"/>
    <w:rsid w:val="00316FE5"/>
    <w:rsid w:val="00326BEC"/>
    <w:rsid w:val="003C654C"/>
    <w:rsid w:val="003D05C5"/>
    <w:rsid w:val="003F37C4"/>
    <w:rsid w:val="0040176B"/>
    <w:rsid w:val="00422693"/>
    <w:rsid w:val="00424426"/>
    <w:rsid w:val="00436C15"/>
    <w:rsid w:val="004B1C15"/>
    <w:rsid w:val="004D527C"/>
    <w:rsid w:val="005075F5"/>
    <w:rsid w:val="00507908"/>
    <w:rsid w:val="0056041B"/>
    <w:rsid w:val="005C5431"/>
    <w:rsid w:val="00604E59"/>
    <w:rsid w:val="00683B04"/>
    <w:rsid w:val="006A2115"/>
    <w:rsid w:val="00722551"/>
    <w:rsid w:val="00731305"/>
    <w:rsid w:val="00737885"/>
    <w:rsid w:val="0074678F"/>
    <w:rsid w:val="007B2C55"/>
    <w:rsid w:val="007C0149"/>
    <w:rsid w:val="007E0076"/>
    <w:rsid w:val="007E3A61"/>
    <w:rsid w:val="0084768A"/>
    <w:rsid w:val="00861509"/>
    <w:rsid w:val="00864C64"/>
    <w:rsid w:val="0086642D"/>
    <w:rsid w:val="0087506B"/>
    <w:rsid w:val="00884BEF"/>
    <w:rsid w:val="008B56E0"/>
    <w:rsid w:val="008D5D1A"/>
    <w:rsid w:val="008F283C"/>
    <w:rsid w:val="00915AB1"/>
    <w:rsid w:val="0095679A"/>
    <w:rsid w:val="0098507A"/>
    <w:rsid w:val="009A0D14"/>
    <w:rsid w:val="009A7824"/>
    <w:rsid w:val="009B0D4B"/>
    <w:rsid w:val="00A3253C"/>
    <w:rsid w:val="00A565FD"/>
    <w:rsid w:val="00A941A0"/>
    <w:rsid w:val="00AE02F8"/>
    <w:rsid w:val="00B17137"/>
    <w:rsid w:val="00B34F3A"/>
    <w:rsid w:val="00B92A39"/>
    <w:rsid w:val="00BF3B10"/>
    <w:rsid w:val="00CF4FF1"/>
    <w:rsid w:val="00D064DB"/>
    <w:rsid w:val="00D125E0"/>
    <w:rsid w:val="00D315C3"/>
    <w:rsid w:val="00DC5606"/>
    <w:rsid w:val="00DD13A7"/>
    <w:rsid w:val="00E011E2"/>
    <w:rsid w:val="00E32C3D"/>
    <w:rsid w:val="00E36797"/>
    <w:rsid w:val="00E621EA"/>
    <w:rsid w:val="00EA394F"/>
    <w:rsid w:val="00EE057C"/>
    <w:rsid w:val="00F4045E"/>
    <w:rsid w:val="00F432B8"/>
    <w:rsid w:val="00FA101B"/>
    <w:rsid w:val="00FB0EF2"/>
    <w:rsid w:val="00FC6DD9"/>
    <w:rsid w:val="00FE31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7C014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7C014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C014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7C014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7C01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octitle">
    <w:name w:val="toc_title"/>
    <w:basedOn w:val="a"/>
    <w:rsid w:val="00884B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884BEF"/>
    <w:rPr>
      <w:color w:val="0000FF"/>
      <w:u w:val="single"/>
    </w:rPr>
  </w:style>
  <w:style w:type="character" w:customStyle="1" w:styleId="tocnumber">
    <w:name w:val="toc_number"/>
    <w:basedOn w:val="a0"/>
    <w:rsid w:val="00884BEF"/>
  </w:style>
  <w:style w:type="character" w:customStyle="1" w:styleId="likelybutton">
    <w:name w:val="likely__button"/>
    <w:basedOn w:val="a0"/>
    <w:rsid w:val="00884BEF"/>
  </w:style>
  <w:style w:type="paragraph" w:styleId="a5">
    <w:name w:val="Balloon Text"/>
    <w:basedOn w:val="a"/>
    <w:link w:val="a6"/>
    <w:uiPriority w:val="99"/>
    <w:semiHidden/>
    <w:unhideWhenUsed/>
    <w:rsid w:val="00884B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84BEF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737885"/>
    <w:rPr>
      <w:b/>
      <w:bCs/>
    </w:rPr>
  </w:style>
  <w:style w:type="table" w:styleId="a8">
    <w:name w:val="Table Grid"/>
    <w:basedOn w:val="a1"/>
    <w:uiPriority w:val="59"/>
    <w:rsid w:val="00213E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010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5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31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369712">
                  <w:marLeft w:val="0"/>
                  <w:marRight w:val="0"/>
                  <w:marTop w:val="75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0005946">
                  <w:blockQuote w:val="1"/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58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368464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76206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021733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7904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70008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20593">
                  <w:marLeft w:val="-75"/>
                  <w:marRight w:val="-7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23164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6863109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480931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1155049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69991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233332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4280267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0867130">
                      <w:marLeft w:val="75"/>
                      <w:marRight w:val="75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67046311">
          <w:marLeft w:val="0"/>
          <w:marRight w:val="0"/>
          <w:marTop w:val="0"/>
          <w:marBottom w:val="450"/>
          <w:divBdr>
            <w:top w:val="none" w:sz="0" w:space="9" w:color="auto"/>
            <w:left w:val="single" w:sz="24" w:space="11" w:color="1E73BE"/>
            <w:bottom w:val="none" w:sz="0" w:space="9" w:color="auto"/>
            <w:right w:val="none" w:sz="0" w:space="11" w:color="auto"/>
          </w:divBdr>
        </w:div>
        <w:div w:id="17211037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383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038228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61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4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25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17230">
          <w:marLeft w:val="0"/>
          <w:marRight w:val="0"/>
          <w:marTop w:val="0"/>
          <w:marBottom w:val="480"/>
          <w:divBdr>
            <w:top w:val="single" w:sz="12" w:space="14" w:color="EBEBEB"/>
            <w:left w:val="single" w:sz="12" w:space="18" w:color="EBEBEB"/>
            <w:bottom w:val="single" w:sz="12" w:space="5" w:color="EBEBEB"/>
            <w:right w:val="single" w:sz="12" w:space="18" w:color="EBEBEB"/>
          </w:divBdr>
        </w:div>
        <w:div w:id="41216503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83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bronhialnaya-astma.com/wp-content/uploads/2018/08/slide-16.jpg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12</Pages>
  <Words>1608</Words>
  <Characters>9166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58</cp:revision>
  <dcterms:created xsi:type="dcterms:W3CDTF">2019-04-25T08:22:00Z</dcterms:created>
  <dcterms:modified xsi:type="dcterms:W3CDTF">2019-11-25T08:43:00Z</dcterms:modified>
</cp:coreProperties>
</file>